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4CA9AD55" w14:textId="0805354D" w:rsidR="00F50439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>Semester:</w:t>
      </w:r>
      <w:r w:rsidR="00BA15E2">
        <w:rPr>
          <w:sz w:val="24"/>
          <w:szCs w:val="24"/>
        </w:rPr>
        <w:t xml:space="preserve"> Electives</w:t>
      </w:r>
    </w:p>
    <w:p w14:paraId="04E5C37B" w14:textId="77777777" w:rsidR="00E17FF7" w:rsidRDefault="00A00273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Subject Code: HSBC </w:t>
      </w:r>
      <w:r w:rsidR="00503EB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503EBF" w:rsidRPr="00503EBF">
        <w:rPr>
          <w:b/>
          <w:sz w:val="24"/>
          <w:szCs w:val="24"/>
        </w:rPr>
        <w:t>4</w:t>
      </w:r>
      <w:r w:rsidR="00F50439" w:rsidRPr="00503EBF">
        <w:rPr>
          <w:b/>
          <w:sz w:val="24"/>
          <w:szCs w:val="24"/>
        </w:rPr>
        <w:t>1</w:t>
      </w:r>
      <w:r w:rsidR="00F50439">
        <w:rPr>
          <w:sz w:val="24"/>
          <w:szCs w:val="24"/>
        </w:rPr>
        <w:tab/>
      </w:r>
      <w:r w:rsidR="00F50439">
        <w:rPr>
          <w:sz w:val="24"/>
          <w:szCs w:val="24"/>
        </w:rPr>
        <w:tab/>
      </w:r>
    </w:p>
    <w:p w14:paraId="246B7783" w14:textId="3A969A6F" w:rsidR="00F50439" w:rsidRPr="00F179FB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Course Title: </w:t>
      </w:r>
      <w:r w:rsidR="00BA15E2">
        <w:rPr>
          <w:b/>
          <w:sz w:val="24"/>
          <w:szCs w:val="24"/>
        </w:rPr>
        <w:t>Marketing Management for Engineers</w:t>
      </w:r>
    </w:p>
    <w:p w14:paraId="5A550A4A" w14:textId="7FEFE8AE" w:rsidR="00F50439" w:rsidRPr="00BE1BCF" w:rsidRDefault="00BE1BCF" w:rsidP="00BE1BCF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Contact Hours: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L:T:P</w:t>
      </w:r>
      <w:r w:rsidR="00E17FF7">
        <w:rPr>
          <w:sz w:val="24"/>
          <w:szCs w:val="24"/>
        </w:rPr>
        <w:tab/>
        <w:t>3</w:t>
      </w:r>
      <w:r>
        <w:rPr>
          <w:sz w:val="24"/>
          <w:szCs w:val="24"/>
        </w:rPr>
        <w:t>:0</w:t>
      </w:r>
      <w:r w:rsidR="00F50439">
        <w:rPr>
          <w:sz w:val="24"/>
          <w:szCs w:val="24"/>
        </w:rPr>
        <w:t>:0</w:t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Credits</w:t>
      </w:r>
      <w:r>
        <w:rPr>
          <w:sz w:val="24"/>
          <w:szCs w:val="24"/>
        </w:rPr>
        <w:t>: 03</w:t>
      </w:r>
    </w:p>
    <w:p w14:paraId="644FCB32" w14:textId="79A51C8A" w:rsidR="00EE452F" w:rsidRPr="00EE452F" w:rsidRDefault="00F50439" w:rsidP="00F76B3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>
        <w:rPr>
          <w:sz w:val="24"/>
          <w:szCs w:val="24"/>
        </w:rPr>
        <w:t xml:space="preserve">Objective: </w:t>
      </w:r>
      <w:r w:rsidR="00EE452F">
        <w:rPr>
          <w:rFonts w:ascii="Times New Roman" w:hAnsi="Times New Roman" w:cs="Times New Roman"/>
          <w:sz w:val="24"/>
          <w:szCs w:val="24"/>
        </w:rPr>
        <w:t xml:space="preserve">To </w:t>
      </w:r>
      <w:r w:rsidR="00BA15E2">
        <w:rPr>
          <w:rFonts w:ascii="Times New Roman" w:hAnsi="Times New Roman" w:cs="Times New Roman"/>
          <w:sz w:val="24"/>
          <w:szCs w:val="24"/>
        </w:rPr>
        <w:t>gain</w:t>
      </w:r>
      <w:r w:rsidR="00E17FF7">
        <w:rPr>
          <w:rFonts w:ascii="Times New Roman" w:hAnsi="Times New Roman" w:cs="Times New Roman"/>
          <w:sz w:val="24"/>
          <w:szCs w:val="24"/>
        </w:rPr>
        <w:t xml:space="preserve"> basic knowledge about the </w:t>
      </w:r>
      <w:r w:rsidR="004678E0">
        <w:rPr>
          <w:rFonts w:ascii="Times New Roman" w:hAnsi="Times New Roman" w:cs="Times New Roman"/>
          <w:sz w:val="24"/>
          <w:szCs w:val="24"/>
        </w:rPr>
        <w:t>value creation and practice ba</w:t>
      </w:r>
      <w:r w:rsidR="00BA15E2">
        <w:rPr>
          <w:rFonts w:ascii="Times New Roman" w:hAnsi="Times New Roman" w:cs="Times New Roman"/>
          <w:sz w:val="24"/>
          <w:szCs w:val="24"/>
        </w:rPr>
        <w:t>sic marketing</w:t>
      </w:r>
      <w:r w:rsidR="004678E0">
        <w:rPr>
          <w:rFonts w:ascii="Times New Roman" w:hAnsi="Times New Roman" w:cs="Times New Roman"/>
          <w:sz w:val="24"/>
          <w:szCs w:val="24"/>
        </w:rPr>
        <w:t xml:space="preserve"> strategies</w:t>
      </w:r>
      <w:r w:rsidR="00BA15E2">
        <w:rPr>
          <w:rFonts w:ascii="Times New Roman" w:hAnsi="Times New Roman" w:cs="Times New Roman"/>
          <w:sz w:val="24"/>
          <w:szCs w:val="24"/>
        </w:rPr>
        <w:t xml:space="preserve"> in Engineering profession</w:t>
      </w:r>
      <w:r w:rsidR="00E17FF7">
        <w:rPr>
          <w:rFonts w:ascii="Times New Roman" w:hAnsi="Times New Roman" w:cs="Times New Roman"/>
          <w:sz w:val="24"/>
          <w:szCs w:val="24"/>
        </w:rPr>
        <w:t>.</w:t>
      </w:r>
    </w:p>
    <w:p w14:paraId="0094A21F" w14:textId="64332696" w:rsidR="00F50439" w:rsidRPr="00EE452F" w:rsidRDefault="00F50439" w:rsidP="00F76B3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 w:rsidRPr="00EE452F">
        <w:rPr>
          <w:b/>
          <w:bCs/>
          <w:u w:val="single"/>
        </w:rPr>
        <w:t>Details of Course</w:t>
      </w:r>
    </w:p>
    <w:tbl>
      <w:tblPr>
        <w:tblStyle w:val="TableGrid"/>
        <w:tblW w:w="9199" w:type="dxa"/>
        <w:jc w:val="center"/>
        <w:tblLook w:val="04A0" w:firstRow="1" w:lastRow="0" w:firstColumn="1" w:lastColumn="0" w:noHBand="0" w:noVBand="1"/>
      </w:tblPr>
      <w:tblGrid>
        <w:gridCol w:w="752"/>
        <w:gridCol w:w="8447"/>
      </w:tblGrid>
      <w:tr w:rsidR="000B741C" w:rsidRPr="00BE1BCF" w14:paraId="7CC19E1C" w14:textId="77777777" w:rsidTr="000B741C">
        <w:trPr>
          <w:trHeight w:val="538"/>
          <w:jc w:val="center"/>
        </w:trPr>
        <w:tc>
          <w:tcPr>
            <w:tcW w:w="752" w:type="dxa"/>
            <w:vAlign w:val="center"/>
          </w:tcPr>
          <w:p w14:paraId="611C32F6" w14:textId="77777777" w:rsidR="000B741C" w:rsidRPr="00BE1BCF" w:rsidRDefault="000B741C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8447" w:type="dxa"/>
            <w:vAlign w:val="center"/>
          </w:tcPr>
          <w:p w14:paraId="11DBEDF3" w14:textId="77777777" w:rsidR="000B741C" w:rsidRPr="00BE1BCF" w:rsidRDefault="000B741C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Contents</w:t>
            </w:r>
          </w:p>
        </w:tc>
      </w:tr>
      <w:tr w:rsidR="000B741C" w14:paraId="2E14FE98" w14:textId="77777777" w:rsidTr="000B741C">
        <w:trPr>
          <w:trHeight w:val="467"/>
          <w:jc w:val="center"/>
        </w:trPr>
        <w:tc>
          <w:tcPr>
            <w:tcW w:w="752" w:type="dxa"/>
            <w:vAlign w:val="center"/>
          </w:tcPr>
          <w:p w14:paraId="2ADB9561" w14:textId="77777777" w:rsidR="000B741C" w:rsidRDefault="000B741C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8447" w:type="dxa"/>
            <w:vAlign w:val="center"/>
          </w:tcPr>
          <w:p w14:paraId="7060647E" w14:textId="4ECD4D26" w:rsidR="000B741C" w:rsidRPr="00BE1BCF" w:rsidRDefault="000B741C" w:rsidP="00F762C4">
            <w:pPr>
              <w:rPr>
                <w:sz w:val="24"/>
              </w:rPr>
            </w:pPr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Marketing- Definition</w:t>
            </w:r>
            <w:r w:rsidRPr="004D550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-</w:t>
            </w:r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Core concepts in Marketing</w:t>
            </w:r>
            <w:r w:rsidRPr="004D550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 xml:space="preserve"> -</w:t>
            </w:r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 xml:space="preserve"> Marketing Planning Process</w:t>
            </w:r>
            <w:r w:rsidRPr="004D550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-</w:t>
            </w:r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 xml:space="preserve">Marketing Engineering Approach-Trends that </w:t>
            </w:r>
            <w:proofErr w:type="spellStart"/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favor</w:t>
            </w:r>
            <w:proofErr w:type="spellEnd"/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 xml:space="preserve"> Marketing Engineering- Tools for marketing Engineering</w:t>
            </w:r>
          </w:p>
        </w:tc>
      </w:tr>
      <w:tr w:rsidR="000B741C" w14:paraId="6BD8288F" w14:textId="77777777" w:rsidTr="000B741C">
        <w:trPr>
          <w:trHeight w:val="467"/>
          <w:jc w:val="center"/>
        </w:trPr>
        <w:tc>
          <w:tcPr>
            <w:tcW w:w="752" w:type="dxa"/>
            <w:vAlign w:val="center"/>
          </w:tcPr>
          <w:p w14:paraId="7677C8DC" w14:textId="77777777" w:rsidR="000B741C" w:rsidRDefault="000B741C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8447" w:type="dxa"/>
            <w:vAlign w:val="center"/>
          </w:tcPr>
          <w:p w14:paraId="47461520" w14:textId="40600A12" w:rsidR="000B741C" w:rsidRPr="00BE1BCF" w:rsidRDefault="000B741C" w:rsidP="00F762C4">
            <w:pPr>
              <w:rPr>
                <w:sz w:val="24"/>
              </w:rPr>
            </w:pPr>
            <w:r w:rsidRPr="004D550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Customer Value Assessment and Valuing Customers-Concept of Customer Value-Approaches to measuring customer value,-valuing customers and customer life time value- code of ethics and professional conduct</w:t>
            </w:r>
          </w:p>
        </w:tc>
      </w:tr>
      <w:tr w:rsidR="000B741C" w14:paraId="5A04D297" w14:textId="77777777" w:rsidTr="000B741C">
        <w:trPr>
          <w:trHeight w:val="467"/>
          <w:jc w:val="center"/>
        </w:trPr>
        <w:tc>
          <w:tcPr>
            <w:tcW w:w="752" w:type="dxa"/>
            <w:vAlign w:val="center"/>
          </w:tcPr>
          <w:p w14:paraId="5E98DBED" w14:textId="77777777" w:rsidR="000B741C" w:rsidRDefault="000B741C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8447" w:type="dxa"/>
            <w:vAlign w:val="center"/>
          </w:tcPr>
          <w:p w14:paraId="2F7FB6A3" w14:textId="093C3062" w:rsidR="000B741C" w:rsidRPr="00BE1BCF" w:rsidRDefault="000B741C" w:rsidP="00D21CD9">
            <w:pPr>
              <w:rPr>
                <w:sz w:val="24"/>
              </w:rPr>
            </w:pPr>
            <w:r w:rsidRPr="004D5500">
              <w:rPr>
                <w:rStyle w:val="yui-tag-span"/>
                <w:rFonts w:ascii="Times New Roman" w:hAnsi="Times New Roman" w:cs="Times New Roman"/>
                <w:bCs/>
                <w:color w:val="111111"/>
                <w:sz w:val="24"/>
                <w:szCs w:val="24"/>
                <w:shd w:val="clear" w:color="auto" w:fill="F9F9F9"/>
              </w:rPr>
              <w:t xml:space="preserve">Buyer </w:t>
            </w:r>
            <w:proofErr w:type="spellStart"/>
            <w:r w:rsidRPr="004D5500">
              <w:rPr>
                <w:rStyle w:val="yui-tag-span"/>
                <w:rFonts w:ascii="Times New Roman" w:hAnsi="Times New Roman" w:cs="Times New Roman"/>
                <w:bCs/>
                <w:color w:val="111111"/>
                <w:sz w:val="24"/>
                <w:szCs w:val="24"/>
                <w:shd w:val="clear" w:color="auto" w:fill="F9F9F9"/>
              </w:rPr>
              <w:t>Behavior</w:t>
            </w:r>
            <w:proofErr w:type="spellEnd"/>
            <w:r w:rsidRPr="004D5500">
              <w:rPr>
                <w:rStyle w:val="yui-tag-span"/>
                <w:rFonts w:ascii="Times New Roman" w:hAnsi="Times New Roman" w:cs="Times New Roman"/>
                <w:bCs/>
                <w:color w:val="111111"/>
                <w:sz w:val="24"/>
                <w:szCs w:val="24"/>
                <w:shd w:val="clear" w:color="auto" w:fill="F9F9F9"/>
              </w:rPr>
              <w:t>-</w:t>
            </w:r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 xml:space="preserve">Consumer </w:t>
            </w:r>
            <w:proofErr w:type="spellStart"/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Behavior</w:t>
            </w:r>
            <w:proofErr w:type="spellEnd"/>
            <w:r w:rsidRPr="004D550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 xml:space="preserve">- </w:t>
            </w:r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Consumer buying process model</w:t>
            </w:r>
            <w:r w:rsidRPr="004D550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-</w:t>
            </w:r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 xml:space="preserve">What Influences Consumer </w:t>
            </w:r>
            <w:proofErr w:type="spellStart"/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Behavior</w:t>
            </w:r>
            <w:proofErr w:type="spellEnd"/>
            <w:r w:rsidRPr="004D550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-</w:t>
            </w:r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Key Psychological Processes</w:t>
            </w:r>
            <w:r w:rsidRPr="004D550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-</w:t>
            </w:r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The Buying Decision Process: The Five Stage Model</w:t>
            </w:r>
            <w:r w:rsidRPr="004D550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-</w:t>
            </w:r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Other Theories of Consumer Decision Making</w:t>
            </w:r>
          </w:p>
        </w:tc>
      </w:tr>
      <w:tr w:rsidR="000B741C" w14:paraId="346A5BBB" w14:textId="77777777" w:rsidTr="000B741C">
        <w:trPr>
          <w:trHeight w:val="467"/>
          <w:jc w:val="center"/>
        </w:trPr>
        <w:tc>
          <w:tcPr>
            <w:tcW w:w="752" w:type="dxa"/>
            <w:vAlign w:val="center"/>
          </w:tcPr>
          <w:p w14:paraId="060FD93B" w14:textId="77777777" w:rsidR="000B741C" w:rsidRDefault="000B741C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8447" w:type="dxa"/>
            <w:vAlign w:val="center"/>
          </w:tcPr>
          <w:p w14:paraId="22BE0546" w14:textId="5487E20A" w:rsidR="000B741C" w:rsidRPr="00BE1BCF" w:rsidRDefault="000B741C" w:rsidP="00D21CD9">
            <w:pPr>
              <w:rPr>
                <w:sz w:val="24"/>
              </w:rPr>
            </w:pPr>
            <w:r w:rsidRPr="004D5500">
              <w:rPr>
                <w:rStyle w:val="yui-tag-span"/>
                <w:rFonts w:ascii="Times New Roman" w:hAnsi="Times New Roman" w:cs="Times New Roman"/>
                <w:bCs/>
                <w:color w:val="111111"/>
                <w:sz w:val="24"/>
                <w:szCs w:val="24"/>
                <w:shd w:val="clear" w:color="auto" w:fill="F9F9F9"/>
              </w:rPr>
              <w:t>Generic Marketing Strategies</w:t>
            </w:r>
            <w:r w:rsidRPr="004D550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-</w:t>
            </w:r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Defining Market Segmentation</w:t>
            </w:r>
            <w:r w:rsidRPr="004D5500">
              <w:rPr>
                <w:rStyle w:val="apple-converted-space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-</w:t>
            </w:r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Bases of segmentation</w:t>
            </w:r>
            <w:r w:rsidRPr="004D5500">
              <w:rPr>
                <w:rStyle w:val="apple-converted-space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 </w:t>
            </w:r>
            <w:r w:rsidRPr="004D550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-</w:t>
            </w:r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Evaluation and Targeting Market Segments</w:t>
            </w:r>
            <w:r w:rsidRPr="004D550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-</w:t>
            </w:r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Brand Positioning and Differentiation- Translating preference to choice</w:t>
            </w:r>
          </w:p>
        </w:tc>
      </w:tr>
      <w:tr w:rsidR="000B741C" w14:paraId="55685F49" w14:textId="77777777" w:rsidTr="000B741C">
        <w:trPr>
          <w:trHeight w:val="467"/>
          <w:jc w:val="center"/>
        </w:trPr>
        <w:tc>
          <w:tcPr>
            <w:tcW w:w="752" w:type="dxa"/>
            <w:vAlign w:val="center"/>
          </w:tcPr>
          <w:p w14:paraId="6F4DF36A" w14:textId="77777777" w:rsidR="000B741C" w:rsidRDefault="000B741C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8447" w:type="dxa"/>
            <w:vAlign w:val="center"/>
          </w:tcPr>
          <w:p w14:paraId="3D395E40" w14:textId="62F3E467" w:rsidR="000B741C" w:rsidRPr="00BE1BCF" w:rsidRDefault="000B741C" w:rsidP="00F762C4">
            <w:pPr>
              <w:rPr>
                <w:sz w:val="24"/>
              </w:rPr>
            </w:pPr>
            <w:r w:rsidRPr="004D5500"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Marketing Mix- Pricing decisions- classical economic approach- Cost-oriented Pricing- Price discrimination- Pricing product lines- Marketing Strategies- Collaboration- Joint Ventures- Diversificat</w:t>
            </w:r>
            <w:r>
              <w:rPr>
                <w:rStyle w:val="yui-tag-span"/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ion- Integration and Divestment</w:t>
            </w:r>
          </w:p>
        </w:tc>
      </w:tr>
      <w:tr w:rsidR="000B741C" w14:paraId="10DF5E42" w14:textId="77777777" w:rsidTr="000B741C">
        <w:trPr>
          <w:trHeight w:val="467"/>
          <w:jc w:val="center"/>
        </w:trPr>
        <w:tc>
          <w:tcPr>
            <w:tcW w:w="752" w:type="dxa"/>
            <w:vAlign w:val="center"/>
          </w:tcPr>
          <w:p w14:paraId="2209874D" w14:textId="642FBDE6" w:rsidR="000B741C" w:rsidRDefault="000B741C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8447" w:type="dxa"/>
            <w:vAlign w:val="center"/>
          </w:tcPr>
          <w:p w14:paraId="62985A34" w14:textId="4CADABC0" w:rsidR="000B741C" w:rsidRDefault="000B741C" w:rsidP="00E17FF7">
            <w:r w:rsidRPr="004D5500">
              <w:rPr>
                <w:rFonts w:ascii="Times New Roman" w:hAnsi="Times New Roman" w:cs="Times New Roman"/>
                <w:bCs/>
                <w:color w:val="111111"/>
                <w:sz w:val="24"/>
                <w:szCs w:val="24"/>
                <w:shd w:val="clear" w:color="auto" w:fill="F9F9F9"/>
              </w:rPr>
              <w:t>Marketing Information System-</w:t>
            </w:r>
            <w:r w:rsidRPr="004D5500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</w:t>
            </w:r>
            <w:r w:rsidRPr="004D550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Role of Marketing and engineering data in Managerial Decision Making Process</w:t>
            </w:r>
            <w:r w:rsidRPr="004D5500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- </w:t>
            </w:r>
            <w:r w:rsidRPr="004D5500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9F9F9"/>
              </w:rPr>
              <w:t>Developing a strategic marketing plan for engineering services and technological enterprises</w:t>
            </w:r>
          </w:p>
        </w:tc>
      </w:tr>
    </w:tbl>
    <w:p w14:paraId="2A5EAA71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15EC4FC3" w14:textId="77777777" w:rsidR="001B78EB" w:rsidRDefault="001B78EB" w:rsidP="001B78E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Reference books</w:t>
      </w:r>
    </w:p>
    <w:p w14:paraId="62050463" w14:textId="77777777" w:rsidR="00843AAE" w:rsidRDefault="00843AAE" w:rsidP="001B78EB">
      <w:pPr>
        <w:rPr>
          <w:rFonts w:ascii="Times New Roman" w:hAnsi="Times New Roman" w:cs="Times New Roman"/>
          <w:b/>
        </w:rPr>
      </w:pPr>
    </w:p>
    <w:p w14:paraId="0148292A" w14:textId="77777777" w:rsidR="00843AAE" w:rsidRPr="00403F4E" w:rsidRDefault="00843AAE" w:rsidP="00843AAE">
      <w:pPr>
        <w:spacing w:line="360" w:lineRule="auto"/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</w:pPr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>Philip Kotler and Kevin Keller,</w:t>
      </w:r>
      <w:r w:rsidRPr="00403F4E">
        <w:rPr>
          <w:rFonts w:ascii="Times New Roman" w:hAnsi="Times New Roman" w:cs="Times New Roman"/>
          <w:i/>
          <w:color w:val="111111"/>
          <w:sz w:val="20"/>
          <w:szCs w:val="20"/>
          <w:shd w:val="clear" w:color="auto" w:fill="F9F9F9"/>
        </w:rPr>
        <w:t xml:space="preserve"> Marketing Management</w:t>
      </w:r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>, 15</w:t>
      </w:r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  <w:vertAlign w:val="superscript"/>
        </w:rPr>
        <w:t>th</w:t>
      </w:r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 xml:space="preserve"> Edition, Pearson Education Ltd. </w:t>
      </w:r>
    </w:p>
    <w:p w14:paraId="485FE83B" w14:textId="77777777" w:rsidR="00843AAE" w:rsidRPr="00403F4E" w:rsidRDefault="00843AAE" w:rsidP="00843AAE">
      <w:pPr>
        <w:spacing w:line="360" w:lineRule="auto"/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</w:pPr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 xml:space="preserve">Gary L. </w:t>
      </w:r>
      <w:proofErr w:type="spellStart"/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>Lilien</w:t>
      </w:r>
      <w:proofErr w:type="spellEnd"/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 xml:space="preserve"> and Arvind </w:t>
      </w:r>
      <w:proofErr w:type="spellStart"/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>Rangaswamy</w:t>
      </w:r>
      <w:proofErr w:type="spellEnd"/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 xml:space="preserve">, </w:t>
      </w:r>
      <w:r w:rsidRPr="00403F4E">
        <w:rPr>
          <w:rFonts w:ascii="Times New Roman" w:hAnsi="Times New Roman" w:cs="Times New Roman"/>
          <w:i/>
          <w:color w:val="111111"/>
          <w:sz w:val="20"/>
          <w:szCs w:val="20"/>
          <w:shd w:val="clear" w:color="auto" w:fill="F9F9F9"/>
        </w:rPr>
        <w:t>Marketing Engineering</w:t>
      </w:r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>, 2</w:t>
      </w:r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  <w:vertAlign w:val="superscript"/>
        </w:rPr>
        <w:t>nd</w:t>
      </w:r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 xml:space="preserve"> Edition, Trafford Publishing.</w:t>
      </w:r>
    </w:p>
    <w:p w14:paraId="225CED36" w14:textId="77777777" w:rsidR="00843AAE" w:rsidRPr="00642FF8" w:rsidRDefault="00843AAE" w:rsidP="00843AAE">
      <w:pPr>
        <w:spacing w:line="360" w:lineRule="auto"/>
        <w:rPr>
          <w:rFonts w:ascii="Times New Roman" w:hAnsi="Times New Roman" w:cs="Times New Roman"/>
          <w:color w:val="111111"/>
          <w:shd w:val="clear" w:color="auto" w:fill="F9F9F9"/>
        </w:rPr>
      </w:pPr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 xml:space="preserve">Gary L. </w:t>
      </w:r>
      <w:proofErr w:type="spellStart"/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>Lilien</w:t>
      </w:r>
      <w:proofErr w:type="spellEnd"/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 xml:space="preserve">, Arvind </w:t>
      </w:r>
      <w:proofErr w:type="spellStart"/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>Rangaswamy</w:t>
      </w:r>
      <w:proofErr w:type="spellEnd"/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 xml:space="preserve"> and Arnaud De </w:t>
      </w:r>
      <w:proofErr w:type="spellStart"/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>Bruyn</w:t>
      </w:r>
      <w:proofErr w:type="spellEnd"/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 xml:space="preserve">, </w:t>
      </w:r>
      <w:r w:rsidRPr="00403F4E">
        <w:rPr>
          <w:rFonts w:ascii="Times New Roman" w:hAnsi="Times New Roman" w:cs="Times New Roman"/>
          <w:i/>
          <w:color w:val="111111"/>
          <w:sz w:val="20"/>
          <w:szCs w:val="20"/>
          <w:shd w:val="clear" w:color="auto" w:fill="F9F9F9"/>
        </w:rPr>
        <w:t>Principles of Marketing Engineering</w:t>
      </w:r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>, 2</w:t>
      </w:r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  <w:vertAlign w:val="superscript"/>
        </w:rPr>
        <w:t>nd</w:t>
      </w:r>
      <w:r w:rsidRPr="00403F4E">
        <w:rPr>
          <w:rFonts w:ascii="Times New Roman" w:hAnsi="Times New Roman" w:cs="Times New Roman"/>
          <w:color w:val="111111"/>
          <w:sz w:val="20"/>
          <w:szCs w:val="20"/>
          <w:shd w:val="clear" w:color="auto" w:fill="F9F9F9"/>
        </w:rPr>
        <w:t xml:space="preserve"> Edition</w:t>
      </w:r>
    </w:p>
    <w:p w14:paraId="78736C75" w14:textId="77777777" w:rsidR="00CF117D" w:rsidRDefault="004678E0">
      <w:bookmarkStart w:id="0" w:name="_GoBack"/>
      <w:bookmarkEnd w:id="0"/>
    </w:p>
    <w:sectPr w:rsidR="00CF117D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A2130"/>
    <w:rsid w:val="000B741C"/>
    <w:rsid w:val="001B78EB"/>
    <w:rsid w:val="00250569"/>
    <w:rsid w:val="00260F43"/>
    <w:rsid w:val="004678E0"/>
    <w:rsid w:val="004A6B4F"/>
    <w:rsid w:val="00503EBF"/>
    <w:rsid w:val="00843AAE"/>
    <w:rsid w:val="00960909"/>
    <w:rsid w:val="00993E63"/>
    <w:rsid w:val="00A00273"/>
    <w:rsid w:val="00AA1F5D"/>
    <w:rsid w:val="00B02B7D"/>
    <w:rsid w:val="00BA15E2"/>
    <w:rsid w:val="00BB7C98"/>
    <w:rsid w:val="00BC0747"/>
    <w:rsid w:val="00BE152C"/>
    <w:rsid w:val="00BE1BCF"/>
    <w:rsid w:val="00C62FA3"/>
    <w:rsid w:val="00D21CD9"/>
    <w:rsid w:val="00DB2F01"/>
    <w:rsid w:val="00E17FF7"/>
    <w:rsid w:val="00E76BEC"/>
    <w:rsid w:val="00E86661"/>
    <w:rsid w:val="00EA1CC0"/>
    <w:rsid w:val="00EE452F"/>
    <w:rsid w:val="00F5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ui-tag-span">
    <w:name w:val="yui-tag-span"/>
    <w:basedOn w:val="DefaultParagraphFont"/>
    <w:rsid w:val="00E86661"/>
  </w:style>
  <w:style w:type="character" w:customStyle="1" w:styleId="apple-converted-space">
    <w:name w:val="apple-converted-space"/>
    <w:basedOn w:val="DefaultParagraphFont"/>
    <w:rsid w:val="00843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289</Words>
  <Characters>1652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22</cp:revision>
  <cp:lastPrinted>2016-03-17T04:31:00Z</cp:lastPrinted>
  <dcterms:created xsi:type="dcterms:W3CDTF">2016-03-16T07:22:00Z</dcterms:created>
  <dcterms:modified xsi:type="dcterms:W3CDTF">2016-03-17T04:31:00Z</dcterms:modified>
</cp:coreProperties>
</file>